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27" w:rsidRDefault="00593DE3" w:rsidP="004261AD">
      <w:pPr>
        <w:pStyle w:val="NormalWeb"/>
        <w:jc w:val="center"/>
        <w:rPr>
          <w:rStyle w:val="lev"/>
        </w:rPr>
      </w:pPr>
      <w:r>
        <w:rPr>
          <w:rStyle w:val="lev"/>
        </w:rPr>
        <w:t>Les</w:t>
      </w:r>
      <w:r w:rsidR="00140227">
        <w:rPr>
          <w:rStyle w:val="lev"/>
        </w:rPr>
        <w:t xml:space="preserve"> alentours de Bandol </w:t>
      </w:r>
      <w:r w:rsidR="00B82599">
        <w:rPr>
          <w:rStyle w:val="lev"/>
        </w:rPr>
        <w:t>en 1715, d’après la carte de Guillaume Delisle</w:t>
      </w:r>
    </w:p>
    <w:p w:rsidR="00F33FA4" w:rsidRDefault="00634E53" w:rsidP="004261AD">
      <w:pPr>
        <w:pStyle w:val="NormalWeb"/>
        <w:jc w:val="center"/>
        <w:rPr>
          <w:b/>
          <w:bCs/>
          <w:noProof/>
        </w:rPr>
      </w:pPr>
      <w:r>
        <w:rPr>
          <w:noProof/>
        </w:rPr>
        <w:drawing>
          <wp:inline distT="0" distB="0" distL="0" distR="0">
            <wp:extent cx="8093175" cy="3424626"/>
            <wp:effectExtent l="19050" t="0" r="3075" b="0"/>
            <wp:docPr id="1" name="Image 1" descr="C:\Users\Jean Jean\AppData\Local\Microsoft\Windows\Temporary Internet Files\Content.Word\ex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 Jean\AppData\Local\Microsoft\Windows\Temporary Internet Files\Content.Word\expo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9390" cy="342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5681" w:type="dxa"/>
        <w:tblInd w:w="-318" w:type="dxa"/>
        <w:tblLook w:val="04A0"/>
      </w:tblPr>
      <w:tblGrid>
        <w:gridCol w:w="4415"/>
        <w:gridCol w:w="5083"/>
        <w:gridCol w:w="6183"/>
      </w:tblGrid>
      <w:tr w:rsidR="00F33FA4" w:rsidTr="004261AD">
        <w:trPr>
          <w:trHeight w:val="4174"/>
        </w:trPr>
        <w:tc>
          <w:tcPr>
            <w:tcW w:w="4415" w:type="dxa"/>
          </w:tcPr>
          <w:p w:rsidR="00CC0705" w:rsidRDefault="00F33FA4" w:rsidP="004261AD">
            <w:pPr>
              <w:pStyle w:val="NormalWeb"/>
              <w:ind w:left="-108" w:right="-108"/>
              <w:jc w:val="center"/>
              <w:rPr>
                <w:b/>
                <w:bCs/>
                <w:noProof/>
              </w:rPr>
            </w:pPr>
            <w:r w:rsidRPr="00F33FA4">
              <w:rPr>
                <w:b/>
                <w:bCs/>
                <w:noProof/>
              </w:rPr>
              <w:drawing>
                <wp:inline distT="0" distB="0" distL="0" distR="0">
                  <wp:extent cx="2512232" cy="2565400"/>
                  <wp:effectExtent l="19050" t="0" r="2368" b="0"/>
                  <wp:docPr id="3" name="Image 4" descr="C:\Users\Jean Jean\Documents\Bandol sauf PLT\Histoire de Bandol\Légende Carte 1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ean Jean\Documents\Bandol sauf PLT\Histoire de Bandol\Légende Carte 1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867" cy="2566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3" w:type="dxa"/>
          </w:tcPr>
          <w:p w:rsidR="00F33FA4" w:rsidRPr="004261AD" w:rsidRDefault="00F33FA4" w:rsidP="00F33FA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261AD">
              <w:rPr>
                <w:sz w:val="22"/>
                <w:szCs w:val="22"/>
              </w:rPr>
              <w:t>Carte de Provence et des Terres Adjacentes.</w:t>
            </w:r>
          </w:p>
          <w:p w:rsidR="00F33FA4" w:rsidRPr="004261AD" w:rsidRDefault="00F33FA4" w:rsidP="00F33FA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261AD">
              <w:rPr>
                <w:b/>
                <w:sz w:val="22"/>
                <w:szCs w:val="22"/>
              </w:rPr>
              <w:t>Par Guillaume Delisle</w:t>
            </w:r>
            <w:r w:rsidR="004824A7">
              <w:rPr>
                <w:b/>
                <w:sz w:val="22"/>
                <w:szCs w:val="22"/>
              </w:rPr>
              <w:t xml:space="preserve"> </w:t>
            </w:r>
            <w:r w:rsidRPr="004824A7">
              <w:rPr>
                <w:sz w:val="22"/>
                <w:szCs w:val="22"/>
              </w:rPr>
              <w:t>(1675-1726). Cartographe</w:t>
            </w:r>
          </w:p>
          <w:p w:rsidR="00F33FA4" w:rsidRPr="004261AD" w:rsidRDefault="00F33FA4" w:rsidP="00F33FA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261AD">
              <w:rPr>
                <w:rStyle w:val="lev"/>
                <w:b w:val="0"/>
                <w:sz w:val="22"/>
                <w:szCs w:val="22"/>
              </w:rPr>
              <w:t>Graveur</w:t>
            </w:r>
            <w:r w:rsidRPr="004261AD">
              <w:rPr>
                <w:rStyle w:val="lev"/>
                <w:sz w:val="22"/>
                <w:szCs w:val="22"/>
              </w:rPr>
              <w:t xml:space="preserve"> </w:t>
            </w:r>
            <w:r w:rsidRPr="004261AD">
              <w:rPr>
                <w:sz w:val="22"/>
                <w:szCs w:val="22"/>
              </w:rPr>
              <w:t xml:space="preserve">Desrosiers, </w:t>
            </w:r>
            <w:r w:rsidRPr="004824A7">
              <w:rPr>
                <w:b/>
                <w:sz w:val="22"/>
                <w:szCs w:val="22"/>
              </w:rPr>
              <w:t>Edition1715</w:t>
            </w:r>
            <w:r w:rsidRPr="004261AD">
              <w:rPr>
                <w:rStyle w:val="lev"/>
                <w:sz w:val="22"/>
                <w:szCs w:val="22"/>
              </w:rPr>
              <w:t xml:space="preserve">, </w:t>
            </w:r>
            <w:r w:rsidRPr="004261AD">
              <w:rPr>
                <w:rStyle w:val="lev"/>
                <w:b w:val="0"/>
                <w:sz w:val="22"/>
                <w:szCs w:val="22"/>
              </w:rPr>
              <w:t>format</w:t>
            </w:r>
            <w:r w:rsidRPr="004261AD">
              <w:rPr>
                <w:rStyle w:val="lev"/>
                <w:sz w:val="22"/>
                <w:szCs w:val="22"/>
              </w:rPr>
              <w:t xml:space="preserve">: </w:t>
            </w:r>
            <w:r w:rsidRPr="004261AD">
              <w:rPr>
                <w:sz w:val="22"/>
                <w:szCs w:val="22"/>
              </w:rPr>
              <w:t>1 feuille : avec limites col; 602 x 480mm.</w:t>
            </w:r>
          </w:p>
          <w:p w:rsidR="00F33FA4" w:rsidRPr="004261AD" w:rsidRDefault="00F33FA4" w:rsidP="00F33FA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261AD">
              <w:rPr>
                <w:sz w:val="22"/>
                <w:szCs w:val="22"/>
              </w:rPr>
              <w:t>Provence: divisions politiques et administratives.</w:t>
            </w:r>
          </w:p>
          <w:p w:rsidR="00F33FA4" w:rsidRPr="004261AD" w:rsidRDefault="00F33FA4" w:rsidP="00F33FA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261AD">
              <w:rPr>
                <w:rStyle w:val="lev"/>
                <w:b w:val="0"/>
                <w:sz w:val="22"/>
                <w:szCs w:val="22"/>
              </w:rPr>
              <w:t>Droits</w:t>
            </w:r>
            <w:r w:rsidRPr="004261AD">
              <w:rPr>
                <w:rStyle w:val="lev"/>
                <w:sz w:val="22"/>
                <w:szCs w:val="22"/>
              </w:rPr>
              <w:t xml:space="preserve"> : </w:t>
            </w:r>
            <w:r w:rsidRPr="004261AD">
              <w:rPr>
                <w:sz w:val="22"/>
                <w:szCs w:val="22"/>
              </w:rPr>
              <w:t xml:space="preserve">domaine public. </w:t>
            </w:r>
            <w:r w:rsidRPr="004261AD">
              <w:rPr>
                <w:rStyle w:val="lev"/>
                <w:b w:val="0"/>
                <w:sz w:val="22"/>
                <w:szCs w:val="22"/>
              </w:rPr>
              <w:t>Source</w:t>
            </w:r>
            <w:r w:rsidRPr="004261AD">
              <w:rPr>
                <w:rStyle w:val="lev"/>
                <w:sz w:val="22"/>
                <w:szCs w:val="22"/>
              </w:rPr>
              <w:t xml:space="preserve">: </w:t>
            </w:r>
            <w:r w:rsidRPr="004261AD">
              <w:rPr>
                <w:sz w:val="22"/>
                <w:szCs w:val="22"/>
              </w:rPr>
              <w:t xml:space="preserve">Bibliothèque nationale de France, </w:t>
            </w:r>
          </w:p>
          <w:p w:rsidR="00F33FA4" w:rsidRDefault="00F33FA4" w:rsidP="001039C0">
            <w:pPr>
              <w:pStyle w:val="NormalWeb"/>
              <w:spacing w:before="0" w:beforeAutospacing="0" w:after="0" w:afterAutospacing="0"/>
              <w:rPr>
                <w:b/>
                <w:bCs/>
                <w:noProof/>
              </w:rPr>
            </w:pPr>
            <w:r w:rsidRPr="004261AD">
              <w:rPr>
                <w:rStyle w:val="lev"/>
                <w:b w:val="0"/>
                <w:sz w:val="22"/>
                <w:szCs w:val="22"/>
              </w:rPr>
              <w:t>Relation</w:t>
            </w:r>
            <w:r w:rsidRPr="004261AD">
              <w:rPr>
                <w:rStyle w:val="lev"/>
                <w:sz w:val="22"/>
                <w:szCs w:val="22"/>
              </w:rPr>
              <w:t xml:space="preserve">: </w:t>
            </w:r>
            <w:r w:rsidRPr="004261AD">
              <w:rPr>
                <w:sz w:val="22"/>
                <w:szCs w:val="22"/>
              </w:rPr>
              <w:t xml:space="preserve">Appartient à l’atlas géographique, contenant les Cartes des Provinces et Généralités d'Orléans, de Tours, de Bretagne, de Poitiers, de la Rochelle, de Limoges, de Bourges, de Moulins, de </w:t>
            </w:r>
            <w:proofErr w:type="spellStart"/>
            <w:r w:rsidRPr="004261AD">
              <w:rPr>
                <w:sz w:val="22"/>
                <w:szCs w:val="22"/>
              </w:rPr>
              <w:t>Lyonnois</w:t>
            </w:r>
            <w:proofErr w:type="spellEnd"/>
            <w:r w:rsidRPr="004261AD">
              <w:rPr>
                <w:sz w:val="22"/>
                <w:szCs w:val="22"/>
              </w:rPr>
              <w:t xml:space="preserve">, de Dauphiné, de Provence, du [...] et la Principauté d'Orange, du Languedoc, de l'Auvergne, de la Guyenne et Gascogne, et du Roussillon. Tome IX ; </w:t>
            </w:r>
            <w:r w:rsidRPr="004261AD">
              <w:rPr>
                <w:i/>
                <w:iCs/>
                <w:sz w:val="22"/>
                <w:szCs w:val="22"/>
              </w:rPr>
              <w:t>Date de mise en ligne : 22/02/2011</w:t>
            </w:r>
          </w:p>
        </w:tc>
        <w:tc>
          <w:tcPr>
            <w:tcW w:w="6183" w:type="dxa"/>
          </w:tcPr>
          <w:p w:rsidR="00F33FA4" w:rsidRPr="001039C0" w:rsidRDefault="009B4376" w:rsidP="00F33FA4">
            <w:pPr>
              <w:pStyle w:val="NormalWeb"/>
              <w:spacing w:after="0" w:afterAutospacing="0"/>
              <w:rPr>
                <w:bCs/>
                <w:noProof/>
                <w:sz w:val="22"/>
                <w:szCs w:val="22"/>
              </w:rPr>
            </w:pPr>
            <w:r w:rsidRPr="001039C0">
              <w:rPr>
                <w:bCs/>
                <w:noProof/>
                <w:sz w:val="22"/>
                <w:szCs w:val="22"/>
              </w:rPr>
              <w:t xml:space="preserve">Le château </w:t>
            </w:r>
            <w:r w:rsidR="001039C0" w:rsidRPr="001039C0">
              <w:rPr>
                <w:bCs/>
                <w:noProof/>
                <w:sz w:val="22"/>
                <w:szCs w:val="22"/>
              </w:rPr>
              <w:t>(</w:t>
            </w:r>
            <w:r w:rsidRPr="001039C0">
              <w:rPr>
                <w:bCs/>
                <w:noProof/>
                <w:sz w:val="22"/>
                <w:szCs w:val="22"/>
              </w:rPr>
              <w:t>et fort</w:t>
            </w:r>
            <w:r w:rsidR="001039C0" w:rsidRPr="001039C0">
              <w:rPr>
                <w:bCs/>
                <w:noProof/>
                <w:sz w:val="22"/>
                <w:szCs w:val="22"/>
              </w:rPr>
              <w:t>)</w:t>
            </w:r>
            <w:r w:rsidRPr="001039C0">
              <w:rPr>
                <w:bCs/>
                <w:noProof/>
                <w:sz w:val="22"/>
                <w:szCs w:val="22"/>
              </w:rPr>
              <w:t xml:space="preserve"> de Bandol est indiqué faiblement car le symbole est noyé dans le surlignage rouge. L</w:t>
            </w:r>
            <w:r w:rsidR="00F33FA4" w:rsidRPr="001039C0">
              <w:rPr>
                <w:bCs/>
                <w:noProof/>
                <w:sz w:val="22"/>
                <w:szCs w:val="22"/>
              </w:rPr>
              <w:t>’île de Bendor n’est pas représentée; par contre l’île Rousse est bien grande.</w:t>
            </w:r>
          </w:p>
          <w:p w:rsidR="00F33FA4" w:rsidRPr="001039C0" w:rsidRDefault="009B4376" w:rsidP="001039C0">
            <w:pPr>
              <w:pStyle w:val="NormalWeb"/>
              <w:spacing w:before="0" w:beforeAutospacing="0" w:after="0" w:afterAutospacing="0"/>
              <w:rPr>
                <w:bCs/>
                <w:noProof/>
                <w:sz w:val="22"/>
                <w:szCs w:val="22"/>
              </w:rPr>
            </w:pPr>
            <w:r w:rsidRPr="001039C0">
              <w:rPr>
                <w:bCs/>
                <w:noProof/>
                <w:sz w:val="22"/>
                <w:szCs w:val="22"/>
              </w:rPr>
              <w:t>L’arrière pays de Bandol est un peu décalé vers l’ouest</w:t>
            </w:r>
            <w:r w:rsidR="001039C0" w:rsidRPr="001039C0">
              <w:rPr>
                <w:bCs/>
                <w:noProof/>
                <w:sz w:val="22"/>
                <w:szCs w:val="22"/>
              </w:rPr>
              <w:t>.</w:t>
            </w:r>
          </w:p>
          <w:p w:rsidR="009B4376" w:rsidRPr="001039C0" w:rsidRDefault="009B4376" w:rsidP="001039C0">
            <w:pPr>
              <w:pStyle w:val="NormalWeb"/>
              <w:spacing w:before="0" w:beforeAutospacing="0" w:after="0" w:afterAutospacing="0"/>
              <w:rPr>
                <w:bCs/>
                <w:noProof/>
                <w:sz w:val="22"/>
                <w:szCs w:val="22"/>
              </w:rPr>
            </w:pPr>
            <w:r w:rsidRPr="001039C0">
              <w:rPr>
                <w:bCs/>
                <w:noProof/>
                <w:sz w:val="22"/>
                <w:szCs w:val="22"/>
              </w:rPr>
              <w:t xml:space="preserve">Bandol dépendait </w:t>
            </w:r>
            <w:r w:rsidR="00CC0705" w:rsidRPr="001039C0">
              <w:rPr>
                <w:bCs/>
                <w:noProof/>
                <w:sz w:val="22"/>
                <w:szCs w:val="22"/>
              </w:rPr>
              <w:t xml:space="preserve">de la paroisse de la Cadière et </w:t>
            </w:r>
            <w:r w:rsidRPr="001039C0">
              <w:rPr>
                <w:bCs/>
                <w:noProof/>
                <w:sz w:val="22"/>
                <w:szCs w:val="22"/>
              </w:rPr>
              <w:t>du diocèse de Fréjus.</w:t>
            </w:r>
          </w:p>
          <w:p w:rsidR="001039C0" w:rsidRPr="001039C0" w:rsidRDefault="001039C0" w:rsidP="001039C0">
            <w:pPr>
              <w:pStyle w:val="NormalWeb"/>
              <w:spacing w:before="0" w:beforeAutospacing="0" w:after="0" w:afterAutospacing="0"/>
              <w:rPr>
                <w:rStyle w:val="lev"/>
                <w:b w:val="0"/>
                <w:sz w:val="22"/>
                <w:szCs w:val="22"/>
              </w:rPr>
            </w:pPr>
            <w:r w:rsidRPr="001039C0">
              <w:rPr>
                <w:rStyle w:val="lev"/>
                <w:b w:val="0"/>
                <w:sz w:val="22"/>
                <w:szCs w:val="22"/>
              </w:rPr>
              <w:t>O</w:t>
            </w:r>
            <w:r w:rsidR="00750505">
              <w:rPr>
                <w:rStyle w:val="lev"/>
                <w:b w:val="0"/>
                <w:sz w:val="22"/>
                <w:szCs w:val="22"/>
              </w:rPr>
              <w:t>l</w:t>
            </w:r>
            <w:r w:rsidRPr="001039C0">
              <w:rPr>
                <w:rStyle w:val="lev"/>
                <w:b w:val="0"/>
                <w:sz w:val="22"/>
                <w:szCs w:val="22"/>
              </w:rPr>
              <w:t>lioule</w:t>
            </w:r>
            <w:r w:rsidR="00750505">
              <w:rPr>
                <w:rStyle w:val="lev"/>
                <w:b w:val="0"/>
                <w:sz w:val="22"/>
                <w:szCs w:val="22"/>
              </w:rPr>
              <w:t>s</w:t>
            </w:r>
            <w:r w:rsidRPr="001039C0">
              <w:rPr>
                <w:rStyle w:val="lev"/>
                <w:b w:val="0"/>
                <w:sz w:val="22"/>
                <w:szCs w:val="22"/>
              </w:rPr>
              <w:t>, la Seyne et Six Fours sont des bourgs</w:t>
            </w:r>
            <w:r w:rsidR="004824A7">
              <w:rPr>
                <w:rStyle w:val="lev"/>
                <w:b w:val="0"/>
                <w:sz w:val="22"/>
                <w:szCs w:val="22"/>
              </w:rPr>
              <w:t>.</w:t>
            </w:r>
          </w:p>
          <w:p w:rsidR="001039C0" w:rsidRPr="001039C0" w:rsidRDefault="001039C0" w:rsidP="001039C0">
            <w:pPr>
              <w:pStyle w:val="NormalWeb"/>
              <w:spacing w:before="0" w:beforeAutospacing="0" w:after="0" w:afterAutospacing="0"/>
              <w:ind w:right="-108"/>
              <w:rPr>
                <w:rStyle w:val="lev"/>
                <w:b w:val="0"/>
                <w:sz w:val="22"/>
                <w:szCs w:val="22"/>
              </w:rPr>
            </w:pPr>
            <w:r w:rsidRPr="001039C0">
              <w:rPr>
                <w:rStyle w:val="lev"/>
                <w:b w:val="0"/>
                <w:sz w:val="22"/>
                <w:szCs w:val="22"/>
              </w:rPr>
              <w:t>St Nazaire, c’est là où est la chapelle, plus</w:t>
            </w:r>
            <w:r w:rsidR="00593DE3">
              <w:rPr>
                <w:rStyle w:val="lev"/>
                <w:b w:val="0"/>
                <w:sz w:val="22"/>
                <w:szCs w:val="22"/>
              </w:rPr>
              <w:t xml:space="preserve"> bas</w:t>
            </w:r>
            <w:r w:rsidRPr="001039C0">
              <w:rPr>
                <w:rStyle w:val="lev"/>
                <w:b w:val="0"/>
                <w:sz w:val="22"/>
                <w:szCs w:val="22"/>
              </w:rPr>
              <w:t xml:space="preserve"> à l’est. </w:t>
            </w:r>
            <w:r w:rsidR="004824A7">
              <w:rPr>
                <w:rStyle w:val="lev"/>
                <w:b w:val="0"/>
                <w:sz w:val="22"/>
                <w:szCs w:val="22"/>
              </w:rPr>
              <w:t xml:space="preserve">On ne voit pas le symbole du fort, pourtant la Tour romane a été construite en 1300. Mais elle est devenue au XVIIème une prison. </w:t>
            </w:r>
            <w:r w:rsidRPr="001039C0">
              <w:rPr>
                <w:rStyle w:val="lev"/>
                <w:b w:val="0"/>
                <w:sz w:val="22"/>
                <w:szCs w:val="22"/>
              </w:rPr>
              <w:t>On voit un fort sur les Embie</w:t>
            </w:r>
            <w:r w:rsidR="00750505">
              <w:rPr>
                <w:rStyle w:val="lev"/>
                <w:b w:val="0"/>
                <w:sz w:val="22"/>
                <w:szCs w:val="22"/>
              </w:rPr>
              <w:t>z</w:t>
            </w:r>
            <w:r w:rsidRPr="001039C0">
              <w:rPr>
                <w:rStyle w:val="lev"/>
                <w:b w:val="0"/>
                <w:sz w:val="22"/>
                <w:szCs w:val="22"/>
              </w:rPr>
              <w:t>.</w:t>
            </w:r>
          </w:p>
          <w:p w:rsidR="001039C0" w:rsidRPr="001039C0" w:rsidRDefault="001039C0" w:rsidP="001039C0">
            <w:pPr>
              <w:pStyle w:val="NormalWeb"/>
              <w:spacing w:before="0" w:beforeAutospacing="0" w:after="0" w:afterAutospacing="0"/>
              <w:rPr>
                <w:rStyle w:val="lev"/>
                <w:b w:val="0"/>
                <w:sz w:val="22"/>
                <w:szCs w:val="22"/>
              </w:rPr>
            </w:pPr>
            <w:r w:rsidRPr="001039C0">
              <w:rPr>
                <w:rStyle w:val="lev"/>
                <w:b w:val="0"/>
                <w:sz w:val="22"/>
                <w:szCs w:val="22"/>
              </w:rPr>
              <w:t xml:space="preserve">La Ciotat est une ville. Sur le cap Canaille on voit la chapelle et à côté un bâtiment qui est un sémaphore à 3 mâts en croix. </w:t>
            </w:r>
          </w:p>
          <w:p w:rsidR="001039C0" w:rsidRPr="009B4376" w:rsidRDefault="001039C0" w:rsidP="001039C0">
            <w:pPr>
              <w:pStyle w:val="NormalWeb"/>
              <w:spacing w:before="0" w:beforeAutospacing="0" w:after="0" w:afterAutospacing="0"/>
              <w:rPr>
                <w:bCs/>
              </w:rPr>
            </w:pPr>
            <w:proofErr w:type="spellStart"/>
            <w:r w:rsidRPr="001039C0">
              <w:rPr>
                <w:rStyle w:val="lev"/>
                <w:b w:val="0"/>
                <w:sz w:val="22"/>
                <w:szCs w:val="22"/>
              </w:rPr>
              <w:t>Taurenty</w:t>
            </w:r>
            <w:proofErr w:type="spellEnd"/>
            <w:r w:rsidRPr="001039C0">
              <w:rPr>
                <w:rStyle w:val="lev"/>
                <w:b w:val="0"/>
                <w:sz w:val="22"/>
                <w:szCs w:val="22"/>
              </w:rPr>
              <w:t xml:space="preserve">  </w:t>
            </w:r>
            <w:proofErr w:type="spellStart"/>
            <w:r w:rsidRPr="001039C0">
              <w:rPr>
                <w:rStyle w:val="lev"/>
                <w:b w:val="0"/>
                <w:sz w:val="22"/>
                <w:szCs w:val="22"/>
              </w:rPr>
              <w:t>ruin</w:t>
            </w:r>
            <w:proofErr w:type="spellEnd"/>
            <w:r w:rsidRPr="001039C0">
              <w:rPr>
                <w:rStyle w:val="lev"/>
                <w:b w:val="0"/>
                <w:sz w:val="22"/>
                <w:szCs w:val="22"/>
              </w:rPr>
              <w:t xml:space="preserve">= Ruines de </w:t>
            </w:r>
            <w:proofErr w:type="spellStart"/>
            <w:r w:rsidRPr="001039C0">
              <w:rPr>
                <w:rStyle w:val="lev"/>
                <w:b w:val="0"/>
                <w:sz w:val="22"/>
                <w:szCs w:val="22"/>
              </w:rPr>
              <w:t>Tauroentum</w:t>
            </w:r>
            <w:proofErr w:type="spellEnd"/>
            <w:r w:rsidR="00593DE3">
              <w:rPr>
                <w:rStyle w:val="lev"/>
                <w:b w:val="0"/>
                <w:sz w:val="22"/>
                <w:szCs w:val="22"/>
              </w:rPr>
              <w:t xml:space="preserve"> situées à la Madrague de Saint-Cyr.</w:t>
            </w:r>
          </w:p>
        </w:tc>
      </w:tr>
    </w:tbl>
    <w:p w:rsidR="0020113F" w:rsidRPr="001039C0" w:rsidRDefault="0020113F" w:rsidP="001039C0">
      <w:pPr>
        <w:pStyle w:val="NormalWeb"/>
        <w:spacing w:before="0" w:beforeAutospacing="0" w:after="0" w:afterAutospacing="0"/>
        <w:rPr>
          <w:sz w:val="16"/>
          <w:szCs w:val="16"/>
        </w:rPr>
      </w:pPr>
    </w:p>
    <w:sectPr w:rsidR="0020113F" w:rsidRPr="001039C0" w:rsidSect="004261AD">
      <w:pgSz w:w="16838" w:h="11906" w:orient="landscape"/>
      <w:pgMar w:top="568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0227"/>
    <w:rsid w:val="00000052"/>
    <w:rsid w:val="0000060C"/>
    <w:rsid w:val="00001297"/>
    <w:rsid w:val="00001C33"/>
    <w:rsid w:val="0000393D"/>
    <w:rsid w:val="00005FC2"/>
    <w:rsid w:val="00006B77"/>
    <w:rsid w:val="00006B9C"/>
    <w:rsid w:val="00007E58"/>
    <w:rsid w:val="00011AA3"/>
    <w:rsid w:val="00011EBB"/>
    <w:rsid w:val="0001384F"/>
    <w:rsid w:val="0001524E"/>
    <w:rsid w:val="00017062"/>
    <w:rsid w:val="000178EF"/>
    <w:rsid w:val="00025E40"/>
    <w:rsid w:val="000261C8"/>
    <w:rsid w:val="00027922"/>
    <w:rsid w:val="00032553"/>
    <w:rsid w:val="00032D86"/>
    <w:rsid w:val="00033774"/>
    <w:rsid w:val="00034816"/>
    <w:rsid w:val="00034A58"/>
    <w:rsid w:val="0003538F"/>
    <w:rsid w:val="00035A9B"/>
    <w:rsid w:val="0003781E"/>
    <w:rsid w:val="0004505B"/>
    <w:rsid w:val="00047697"/>
    <w:rsid w:val="000501CE"/>
    <w:rsid w:val="000557A2"/>
    <w:rsid w:val="00056CDB"/>
    <w:rsid w:val="000609ED"/>
    <w:rsid w:val="0006627E"/>
    <w:rsid w:val="00066AEF"/>
    <w:rsid w:val="0007209B"/>
    <w:rsid w:val="000723F2"/>
    <w:rsid w:val="000808F5"/>
    <w:rsid w:val="0008114B"/>
    <w:rsid w:val="000833DD"/>
    <w:rsid w:val="0008364E"/>
    <w:rsid w:val="000843DE"/>
    <w:rsid w:val="00085066"/>
    <w:rsid w:val="000906F6"/>
    <w:rsid w:val="00092D8A"/>
    <w:rsid w:val="00095A4D"/>
    <w:rsid w:val="00096ADF"/>
    <w:rsid w:val="00097CFE"/>
    <w:rsid w:val="00097E4C"/>
    <w:rsid w:val="000A70E0"/>
    <w:rsid w:val="000B07EE"/>
    <w:rsid w:val="000B0F0D"/>
    <w:rsid w:val="000B1644"/>
    <w:rsid w:val="000B325F"/>
    <w:rsid w:val="000B6643"/>
    <w:rsid w:val="000B6ABB"/>
    <w:rsid w:val="000B777D"/>
    <w:rsid w:val="000B7E85"/>
    <w:rsid w:val="000B7E9E"/>
    <w:rsid w:val="000C0D1B"/>
    <w:rsid w:val="000C1E7E"/>
    <w:rsid w:val="000C52C2"/>
    <w:rsid w:val="000C645E"/>
    <w:rsid w:val="000C7673"/>
    <w:rsid w:val="000C78B7"/>
    <w:rsid w:val="000D0186"/>
    <w:rsid w:val="000D0495"/>
    <w:rsid w:val="000D224B"/>
    <w:rsid w:val="000D22F2"/>
    <w:rsid w:val="000D262F"/>
    <w:rsid w:val="000D3267"/>
    <w:rsid w:val="000D5676"/>
    <w:rsid w:val="000D65F4"/>
    <w:rsid w:val="000E103F"/>
    <w:rsid w:val="000E58D1"/>
    <w:rsid w:val="000F04EB"/>
    <w:rsid w:val="000F0A03"/>
    <w:rsid w:val="001039C0"/>
    <w:rsid w:val="00110027"/>
    <w:rsid w:val="00110061"/>
    <w:rsid w:val="001145EC"/>
    <w:rsid w:val="00114CC6"/>
    <w:rsid w:val="00116443"/>
    <w:rsid w:val="00116462"/>
    <w:rsid w:val="0011680B"/>
    <w:rsid w:val="001230E8"/>
    <w:rsid w:val="0012493E"/>
    <w:rsid w:val="00131786"/>
    <w:rsid w:val="00131CB2"/>
    <w:rsid w:val="00133B82"/>
    <w:rsid w:val="001352B5"/>
    <w:rsid w:val="00135550"/>
    <w:rsid w:val="001359C1"/>
    <w:rsid w:val="00140227"/>
    <w:rsid w:val="00141C7A"/>
    <w:rsid w:val="00143EF6"/>
    <w:rsid w:val="001444F7"/>
    <w:rsid w:val="001510E6"/>
    <w:rsid w:val="001544FD"/>
    <w:rsid w:val="00154865"/>
    <w:rsid w:val="0015576C"/>
    <w:rsid w:val="00155AFD"/>
    <w:rsid w:val="00156500"/>
    <w:rsid w:val="00157DF3"/>
    <w:rsid w:val="001611C7"/>
    <w:rsid w:val="00161E33"/>
    <w:rsid w:val="001621C4"/>
    <w:rsid w:val="00163445"/>
    <w:rsid w:val="001634E5"/>
    <w:rsid w:val="00163BE2"/>
    <w:rsid w:val="00165A46"/>
    <w:rsid w:val="00166A43"/>
    <w:rsid w:val="00174BC6"/>
    <w:rsid w:val="00175FE6"/>
    <w:rsid w:val="0017674F"/>
    <w:rsid w:val="00177ABF"/>
    <w:rsid w:val="00185E9C"/>
    <w:rsid w:val="001914F9"/>
    <w:rsid w:val="00192594"/>
    <w:rsid w:val="00193F86"/>
    <w:rsid w:val="001955F6"/>
    <w:rsid w:val="001A1588"/>
    <w:rsid w:val="001A4917"/>
    <w:rsid w:val="001B0E87"/>
    <w:rsid w:val="001B3CB6"/>
    <w:rsid w:val="001B40AA"/>
    <w:rsid w:val="001B6BB5"/>
    <w:rsid w:val="001B7C8D"/>
    <w:rsid w:val="001C1113"/>
    <w:rsid w:val="001C1B02"/>
    <w:rsid w:val="001D4906"/>
    <w:rsid w:val="001D797D"/>
    <w:rsid w:val="001E26A3"/>
    <w:rsid w:val="001E62AB"/>
    <w:rsid w:val="001E743C"/>
    <w:rsid w:val="001F1A06"/>
    <w:rsid w:val="001F34A2"/>
    <w:rsid w:val="00200DDB"/>
    <w:rsid w:val="0020113F"/>
    <w:rsid w:val="002034ED"/>
    <w:rsid w:val="002037E2"/>
    <w:rsid w:val="00206811"/>
    <w:rsid w:val="002074C0"/>
    <w:rsid w:val="0021259F"/>
    <w:rsid w:val="00212D99"/>
    <w:rsid w:val="00214394"/>
    <w:rsid w:val="00214952"/>
    <w:rsid w:val="00215922"/>
    <w:rsid w:val="0022097C"/>
    <w:rsid w:val="00221576"/>
    <w:rsid w:val="002227B2"/>
    <w:rsid w:val="00223BEB"/>
    <w:rsid w:val="00226F7B"/>
    <w:rsid w:val="002300FD"/>
    <w:rsid w:val="002325E7"/>
    <w:rsid w:val="00234136"/>
    <w:rsid w:val="0023461F"/>
    <w:rsid w:val="00235035"/>
    <w:rsid w:val="0024063F"/>
    <w:rsid w:val="00241424"/>
    <w:rsid w:val="00241ADD"/>
    <w:rsid w:val="002435A6"/>
    <w:rsid w:val="00246675"/>
    <w:rsid w:val="00246A53"/>
    <w:rsid w:val="00247F21"/>
    <w:rsid w:val="00250AD5"/>
    <w:rsid w:val="00250C08"/>
    <w:rsid w:val="00251203"/>
    <w:rsid w:val="0025136D"/>
    <w:rsid w:val="0025367E"/>
    <w:rsid w:val="00257490"/>
    <w:rsid w:val="0026099E"/>
    <w:rsid w:val="0026286A"/>
    <w:rsid w:val="00264BB4"/>
    <w:rsid w:val="0027031B"/>
    <w:rsid w:val="002704C5"/>
    <w:rsid w:val="002758FC"/>
    <w:rsid w:val="00275B9B"/>
    <w:rsid w:val="00276347"/>
    <w:rsid w:val="0027706C"/>
    <w:rsid w:val="00281FED"/>
    <w:rsid w:val="00282E8E"/>
    <w:rsid w:val="00283361"/>
    <w:rsid w:val="00283EE5"/>
    <w:rsid w:val="00286DD7"/>
    <w:rsid w:val="00292628"/>
    <w:rsid w:val="002949C4"/>
    <w:rsid w:val="0029642B"/>
    <w:rsid w:val="00296B26"/>
    <w:rsid w:val="00297EC2"/>
    <w:rsid w:val="002A2257"/>
    <w:rsid w:val="002A33F7"/>
    <w:rsid w:val="002A5F5C"/>
    <w:rsid w:val="002A61B6"/>
    <w:rsid w:val="002A7DEA"/>
    <w:rsid w:val="002A7F84"/>
    <w:rsid w:val="002B0D09"/>
    <w:rsid w:val="002B137F"/>
    <w:rsid w:val="002B1EE6"/>
    <w:rsid w:val="002B2B0F"/>
    <w:rsid w:val="002B4BD2"/>
    <w:rsid w:val="002C1360"/>
    <w:rsid w:val="002C4213"/>
    <w:rsid w:val="002C55E4"/>
    <w:rsid w:val="002C586A"/>
    <w:rsid w:val="002C5BE5"/>
    <w:rsid w:val="002C7E8D"/>
    <w:rsid w:val="002D2276"/>
    <w:rsid w:val="002D67DD"/>
    <w:rsid w:val="002D6DA8"/>
    <w:rsid w:val="002D70BC"/>
    <w:rsid w:val="002E1227"/>
    <w:rsid w:val="002E74A5"/>
    <w:rsid w:val="002E77F0"/>
    <w:rsid w:val="002F04D9"/>
    <w:rsid w:val="002F1571"/>
    <w:rsid w:val="002F18AB"/>
    <w:rsid w:val="002F469D"/>
    <w:rsid w:val="002F48ED"/>
    <w:rsid w:val="002F6F9F"/>
    <w:rsid w:val="002F7245"/>
    <w:rsid w:val="0030023E"/>
    <w:rsid w:val="0030255B"/>
    <w:rsid w:val="0030379C"/>
    <w:rsid w:val="0030428C"/>
    <w:rsid w:val="00304BCB"/>
    <w:rsid w:val="00310BB2"/>
    <w:rsid w:val="00311A30"/>
    <w:rsid w:val="0031573E"/>
    <w:rsid w:val="003165C6"/>
    <w:rsid w:val="00316747"/>
    <w:rsid w:val="00317052"/>
    <w:rsid w:val="00317337"/>
    <w:rsid w:val="0032153E"/>
    <w:rsid w:val="00321944"/>
    <w:rsid w:val="00324DE9"/>
    <w:rsid w:val="00326401"/>
    <w:rsid w:val="00332FC5"/>
    <w:rsid w:val="00333185"/>
    <w:rsid w:val="00337A1A"/>
    <w:rsid w:val="00337E96"/>
    <w:rsid w:val="0034036F"/>
    <w:rsid w:val="003413BB"/>
    <w:rsid w:val="00341A4C"/>
    <w:rsid w:val="00341C1B"/>
    <w:rsid w:val="00343A1E"/>
    <w:rsid w:val="00343DC8"/>
    <w:rsid w:val="00343DFD"/>
    <w:rsid w:val="00344978"/>
    <w:rsid w:val="00345A6D"/>
    <w:rsid w:val="003463B1"/>
    <w:rsid w:val="00350EBC"/>
    <w:rsid w:val="003515FD"/>
    <w:rsid w:val="00351A14"/>
    <w:rsid w:val="0035371A"/>
    <w:rsid w:val="0035415A"/>
    <w:rsid w:val="00355760"/>
    <w:rsid w:val="00355DD8"/>
    <w:rsid w:val="00360F65"/>
    <w:rsid w:val="0036261F"/>
    <w:rsid w:val="00364532"/>
    <w:rsid w:val="003649D3"/>
    <w:rsid w:val="00367160"/>
    <w:rsid w:val="00370AB3"/>
    <w:rsid w:val="00373C4D"/>
    <w:rsid w:val="00375025"/>
    <w:rsid w:val="003757C7"/>
    <w:rsid w:val="00375F51"/>
    <w:rsid w:val="003761A3"/>
    <w:rsid w:val="003815B0"/>
    <w:rsid w:val="00381FE4"/>
    <w:rsid w:val="00383E8A"/>
    <w:rsid w:val="00383EA3"/>
    <w:rsid w:val="00384143"/>
    <w:rsid w:val="003844BA"/>
    <w:rsid w:val="00385F48"/>
    <w:rsid w:val="003908C0"/>
    <w:rsid w:val="00392C21"/>
    <w:rsid w:val="0039462A"/>
    <w:rsid w:val="00394B8F"/>
    <w:rsid w:val="003953DB"/>
    <w:rsid w:val="00395D84"/>
    <w:rsid w:val="00397364"/>
    <w:rsid w:val="003A1625"/>
    <w:rsid w:val="003A18CD"/>
    <w:rsid w:val="003A1D6D"/>
    <w:rsid w:val="003A6793"/>
    <w:rsid w:val="003A7CB0"/>
    <w:rsid w:val="003A7D9A"/>
    <w:rsid w:val="003B204F"/>
    <w:rsid w:val="003B2E96"/>
    <w:rsid w:val="003B4E4F"/>
    <w:rsid w:val="003B6E53"/>
    <w:rsid w:val="003B788A"/>
    <w:rsid w:val="003C448B"/>
    <w:rsid w:val="003C7996"/>
    <w:rsid w:val="003D0544"/>
    <w:rsid w:val="003D0C99"/>
    <w:rsid w:val="003D0CA9"/>
    <w:rsid w:val="003D649F"/>
    <w:rsid w:val="003D6F7A"/>
    <w:rsid w:val="003E10E3"/>
    <w:rsid w:val="003E1152"/>
    <w:rsid w:val="003E420D"/>
    <w:rsid w:val="003E4A17"/>
    <w:rsid w:val="003E5DED"/>
    <w:rsid w:val="003E5F7F"/>
    <w:rsid w:val="003F0934"/>
    <w:rsid w:val="003F23BF"/>
    <w:rsid w:val="003F6B98"/>
    <w:rsid w:val="00400358"/>
    <w:rsid w:val="00404646"/>
    <w:rsid w:val="00405DD1"/>
    <w:rsid w:val="00407305"/>
    <w:rsid w:val="00407933"/>
    <w:rsid w:val="00410D86"/>
    <w:rsid w:val="00411E60"/>
    <w:rsid w:val="00413260"/>
    <w:rsid w:val="00414D99"/>
    <w:rsid w:val="00415092"/>
    <w:rsid w:val="004213B8"/>
    <w:rsid w:val="00422212"/>
    <w:rsid w:val="00423146"/>
    <w:rsid w:val="004237BF"/>
    <w:rsid w:val="004261AD"/>
    <w:rsid w:val="00426CD2"/>
    <w:rsid w:val="004305A3"/>
    <w:rsid w:val="0043116C"/>
    <w:rsid w:val="004311FD"/>
    <w:rsid w:val="00431F72"/>
    <w:rsid w:val="00433938"/>
    <w:rsid w:val="00435BE7"/>
    <w:rsid w:val="00436C96"/>
    <w:rsid w:val="00437272"/>
    <w:rsid w:val="00441B0F"/>
    <w:rsid w:val="00441B1A"/>
    <w:rsid w:val="00444BDA"/>
    <w:rsid w:val="00445686"/>
    <w:rsid w:val="0044630C"/>
    <w:rsid w:val="00452AA4"/>
    <w:rsid w:val="00456851"/>
    <w:rsid w:val="00456F92"/>
    <w:rsid w:val="004577C0"/>
    <w:rsid w:val="004656E2"/>
    <w:rsid w:val="004733B6"/>
    <w:rsid w:val="00474FFF"/>
    <w:rsid w:val="00475058"/>
    <w:rsid w:val="004763CB"/>
    <w:rsid w:val="004768EB"/>
    <w:rsid w:val="004824A7"/>
    <w:rsid w:val="0048346D"/>
    <w:rsid w:val="004848BF"/>
    <w:rsid w:val="00485C30"/>
    <w:rsid w:val="00486243"/>
    <w:rsid w:val="00486A77"/>
    <w:rsid w:val="004924CB"/>
    <w:rsid w:val="00492790"/>
    <w:rsid w:val="004A14EC"/>
    <w:rsid w:val="004A1894"/>
    <w:rsid w:val="004A3002"/>
    <w:rsid w:val="004A66E7"/>
    <w:rsid w:val="004A7404"/>
    <w:rsid w:val="004B3C1F"/>
    <w:rsid w:val="004B3DEF"/>
    <w:rsid w:val="004B565E"/>
    <w:rsid w:val="004B6045"/>
    <w:rsid w:val="004B7CF6"/>
    <w:rsid w:val="004C0596"/>
    <w:rsid w:val="004C0E36"/>
    <w:rsid w:val="004C300B"/>
    <w:rsid w:val="004C46A7"/>
    <w:rsid w:val="004C6C46"/>
    <w:rsid w:val="004C7DD2"/>
    <w:rsid w:val="004D56E8"/>
    <w:rsid w:val="004E03C0"/>
    <w:rsid w:val="004E1967"/>
    <w:rsid w:val="004E7EA3"/>
    <w:rsid w:val="004F1F38"/>
    <w:rsid w:val="004F2D86"/>
    <w:rsid w:val="004F3AC3"/>
    <w:rsid w:val="004F3B41"/>
    <w:rsid w:val="004F3CF8"/>
    <w:rsid w:val="004F7420"/>
    <w:rsid w:val="004F7B2D"/>
    <w:rsid w:val="00501457"/>
    <w:rsid w:val="005059E8"/>
    <w:rsid w:val="00506026"/>
    <w:rsid w:val="005066AE"/>
    <w:rsid w:val="00506CAD"/>
    <w:rsid w:val="00507838"/>
    <w:rsid w:val="00510101"/>
    <w:rsid w:val="005124E2"/>
    <w:rsid w:val="00512758"/>
    <w:rsid w:val="005138C3"/>
    <w:rsid w:val="00515EBB"/>
    <w:rsid w:val="00516563"/>
    <w:rsid w:val="00517264"/>
    <w:rsid w:val="005228ED"/>
    <w:rsid w:val="0052435E"/>
    <w:rsid w:val="00524D7D"/>
    <w:rsid w:val="005265D0"/>
    <w:rsid w:val="0053060E"/>
    <w:rsid w:val="0053136B"/>
    <w:rsid w:val="00533499"/>
    <w:rsid w:val="005357C6"/>
    <w:rsid w:val="00536327"/>
    <w:rsid w:val="005365B5"/>
    <w:rsid w:val="005412EE"/>
    <w:rsid w:val="00542931"/>
    <w:rsid w:val="0054571E"/>
    <w:rsid w:val="0055063E"/>
    <w:rsid w:val="005543B3"/>
    <w:rsid w:val="00554AD1"/>
    <w:rsid w:val="0055629A"/>
    <w:rsid w:val="00557492"/>
    <w:rsid w:val="00557698"/>
    <w:rsid w:val="00557BA3"/>
    <w:rsid w:val="00557EC1"/>
    <w:rsid w:val="005613E7"/>
    <w:rsid w:val="00563BE4"/>
    <w:rsid w:val="00563EAE"/>
    <w:rsid w:val="00563FC7"/>
    <w:rsid w:val="00565CDE"/>
    <w:rsid w:val="00565FF0"/>
    <w:rsid w:val="0056626F"/>
    <w:rsid w:val="005723C4"/>
    <w:rsid w:val="00576626"/>
    <w:rsid w:val="0058162E"/>
    <w:rsid w:val="0058454B"/>
    <w:rsid w:val="00592B5E"/>
    <w:rsid w:val="00593DE3"/>
    <w:rsid w:val="00594337"/>
    <w:rsid w:val="00595F4B"/>
    <w:rsid w:val="00596051"/>
    <w:rsid w:val="005978E9"/>
    <w:rsid w:val="005A08FF"/>
    <w:rsid w:val="005B4DDC"/>
    <w:rsid w:val="005B6CB3"/>
    <w:rsid w:val="005C2250"/>
    <w:rsid w:val="005D494D"/>
    <w:rsid w:val="005D4FA2"/>
    <w:rsid w:val="005E2392"/>
    <w:rsid w:val="005E4E26"/>
    <w:rsid w:val="005E56CD"/>
    <w:rsid w:val="005E5807"/>
    <w:rsid w:val="005E7362"/>
    <w:rsid w:val="005F0156"/>
    <w:rsid w:val="005F2A24"/>
    <w:rsid w:val="005F5A6E"/>
    <w:rsid w:val="005F5BFB"/>
    <w:rsid w:val="005F6354"/>
    <w:rsid w:val="005F75B0"/>
    <w:rsid w:val="00604284"/>
    <w:rsid w:val="00604CDB"/>
    <w:rsid w:val="00613A86"/>
    <w:rsid w:val="00614352"/>
    <w:rsid w:val="00614D8E"/>
    <w:rsid w:val="006155B0"/>
    <w:rsid w:val="0061572A"/>
    <w:rsid w:val="00617DC1"/>
    <w:rsid w:val="00620B08"/>
    <w:rsid w:val="006211BE"/>
    <w:rsid w:val="00621494"/>
    <w:rsid w:val="00621F88"/>
    <w:rsid w:val="00624057"/>
    <w:rsid w:val="0062492C"/>
    <w:rsid w:val="00626100"/>
    <w:rsid w:val="00626541"/>
    <w:rsid w:val="0062786A"/>
    <w:rsid w:val="00630033"/>
    <w:rsid w:val="00634E53"/>
    <w:rsid w:val="00637149"/>
    <w:rsid w:val="006406E2"/>
    <w:rsid w:val="0064154B"/>
    <w:rsid w:val="00643412"/>
    <w:rsid w:val="006459C1"/>
    <w:rsid w:val="006466D6"/>
    <w:rsid w:val="00646C8C"/>
    <w:rsid w:val="006506D2"/>
    <w:rsid w:val="00651282"/>
    <w:rsid w:val="006521A2"/>
    <w:rsid w:val="00654C12"/>
    <w:rsid w:val="00654DF7"/>
    <w:rsid w:val="00655DF2"/>
    <w:rsid w:val="006578E3"/>
    <w:rsid w:val="00657934"/>
    <w:rsid w:val="00664EAA"/>
    <w:rsid w:val="006656C3"/>
    <w:rsid w:val="0067071D"/>
    <w:rsid w:val="00672392"/>
    <w:rsid w:val="00680024"/>
    <w:rsid w:val="006802FB"/>
    <w:rsid w:val="00681301"/>
    <w:rsid w:val="006816B8"/>
    <w:rsid w:val="006827E7"/>
    <w:rsid w:val="00684B6C"/>
    <w:rsid w:val="00684C70"/>
    <w:rsid w:val="0068679E"/>
    <w:rsid w:val="006871FB"/>
    <w:rsid w:val="0068776B"/>
    <w:rsid w:val="0069032D"/>
    <w:rsid w:val="00691E19"/>
    <w:rsid w:val="00691EAA"/>
    <w:rsid w:val="00695C09"/>
    <w:rsid w:val="006969F7"/>
    <w:rsid w:val="00697CCC"/>
    <w:rsid w:val="006A00FC"/>
    <w:rsid w:val="006A0148"/>
    <w:rsid w:val="006A0902"/>
    <w:rsid w:val="006A1BC3"/>
    <w:rsid w:val="006A21D9"/>
    <w:rsid w:val="006A23F0"/>
    <w:rsid w:val="006A2DCF"/>
    <w:rsid w:val="006A3D29"/>
    <w:rsid w:val="006A641C"/>
    <w:rsid w:val="006B3696"/>
    <w:rsid w:val="006B6D8D"/>
    <w:rsid w:val="006B759D"/>
    <w:rsid w:val="006C109B"/>
    <w:rsid w:val="006C382D"/>
    <w:rsid w:val="006C3AE5"/>
    <w:rsid w:val="006C4BF3"/>
    <w:rsid w:val="006C6650"/>
    <w:rsid w:val="006C7864"/>
    <w:rsid w:val="006D1C46"/>
    <w:rsid w:val="006D2E2A"/>
    <w:rsid w:val="006D3BCB"/>
    <w:rsid w:val="006D6589"/>
    <w:rsid w:val="006E01FB"/>
    <w:rsid w:val="006E0DCF"/>
    <w:rsid w:val="006E1678"/>
    <w:rsid w:val="006E26C1"/>
    <w:rsid w:val="006E473F"/>
    <w:rsid w:val="006E79CD"/>
    <w:rsid w:val="006F1231"/>
    <w:rsid w:val="006F21C8"/>
    <w:rsid w:val="006F2332"/>
    <w:rsid w:val="006F2B92"/>
    <w:rsid w:val="006F3829"/>
    <w:rsid w:val="006F4CD6"/>
    <w:rsid w:val="006F62E7"/>
    <w:rsid w:val="006F6BAE"/>
    <w:rsid w:val="00700A89"/>
    <w:rsid w:val="0070126C"/>
    <w:rsid w:val="0070529E"/>
    <w:rsid w:val="00705E13"/>
    <w:rsid w:val="00707111"/>
    <w:rsid w:val="00707388"/>
    <w:rsid w:val="0070755C"/>
    <w:rsid w:val="0071293C"/>
    <w:rsid w:val="00713BA0"/>
    <w:rsid w:val="00715600"/>
    <w:rsid w:val="00720190"/>
    <w:rsid w:val="00721E1B"/>
    <w:rsid w:val="00722166"/>
    <w:rsid w:val="007309EA"/>
    <w:rsid w:val="00733F2B"/>
    <w:rsid w:val="0073596E"/>
    <w:rsid w:val="00736D90"/>
    <w:rsid w:val="00737756"/>
    <w:rsid w:val="00742DD4"/>
    <w:rsid w:val="007430BB"/>
    <w:rsid w:val="00745571"/>
    <w:rsid w:val="00746606"/>
    <w:rsid w:val="00746CFF"/>
    <w:rsid w:val="0074751B"/>
    <w:rsid w:val="00750505"/>
    <w:rsid w:val="00750F79"/>
    <w:rsid w:val="007513BD"/>
    <w:rsid w:val="00752EED"/>
    <w:rsid w:val="00755FD4"/>
    <w:rsid w:val="0075768D"/>
    <w:rsid w:val="0076047A"/>
    <w:rsid w:val="0076187F"/>
    <w:rsid w:val="007618E1"/>
    <w:rsid w:val="00761D09"/>
    <w:rsid w:val="007647A4"/>
    <w:rsid w:val="0076536A"/>
    <w:rsid w:val="007657A7"/>
    <w:rsid w:val="00767779"/>
    <w:rsid w:val="00771C11"/>
    <w:rsid w:val="00774ACD"/>
    <w:rsid w:val="00777C93"/>
    <w:rsid w:val="00781A0A"/>
    <w:rsid w:val="007844BE"/>
    <w:rsid w:val="007846C9"/>
    <w:rsid w:val="00784F21"/>
    <w:rsid w:val="00790FBC"/>
    <w:rsid w:val="00792EA0"/>
    <w:rsid w:val="00793099"/>
    <w:rsid w:val="007938C8"/>
    <w:rsid w:val="007938D0"/>
    <w:rsid w:val="00794359"/>
    <w:rsid w:val="00794EEE"/>
    <w:rsid w:val="007A037C"/>
    <w:rsid w:val="007A0904"/>
    <w:rsid w:val="007A110F"/>
    <w:rsid w:val="007A19E2"/>
    <w:rsid w:val="007A3532"/>
    <w:rsid w:val="007A5080"/>
    <w:rsid w:val="007A522F"/>
    <w:rsid w:val="007A58BA"/>
    <w:rsid w:val="007B0EF0"/>
    <w:rsid w:val="007B4A70"/>
    <w:rsid w:val="007B4F48"/>
    <w:rsid w:val="007C3173"/>
    <w:rsid w:val="007C32F7"/>
    <w:rsid w:val="007C5D2E"/>
    <w:rsid w:val="007C6275"/>
    <w:rsid w:val="007C6F71"/>
    <w:rsid w:val="007C6F9E"/>
    <w:rsid w:val="007C75F5"/>
    <w:rsid w:val="007D079C"/>
    <w:rsid w:val="007D1863"/>
    <w:rsid w:val="007D2F7E"/>
    <w:rsid w:val="007D6740"/>
    <w:rsid w:val="007D7A09"/>
    <w:rsid w:val="007E112B"/>
    <w:rsid w:val="007E193A"/>
    <w:rsid w:val="007E650B"/>
    <w:rsid w:val="007E7932"/>
    <w:rsid w:val="007F0F73"/>
    <w:rsid w:val="007F3874"/>
    <w:rsid w:val="007F4752"/>
    <w:rsid w:val="007F5488"/>
    <w:rsid w:val="007F5937"/>
    <w:rsid w:val="00800F18"/>
    <w:rsid w:val="00801143"/>
    <w:rsid w:val="00804E54"/>
    <w:rsid w:val="008063A6"/>
    <w:rsid w:val="00810158"/>
    <w:rsid w:val="008119D8"/>
    <w:rsid w:val="00813B03"/>
    <w:rsid w:val="00815CCF"/>
    <w:rsid w:val="008168B4"/>
    <w:rsid w:val="00817289"/>
    <w:rsid w:val="008179B4"/>
    <w:rsid w:val="008201EF"/>
    <w:rsid w:val="00825429"/>
    <w:rsid w:val="008303EC"/>
    <w:rsid w:val="0083708D"/>
    <w:rsid w:val="00840F67"/>
    <w:rsid w:val="00843862"/>
    <w:rsid w:val="0084440F"/>
    <w:rsid w:val="0084762D"/>
    <w:rsid w:val="00851FA8"/>
    <w:rsid w:val="00852679"/>
    <w:rsid w:val="00852C4A"/>
    <w:rsid w:val="00855644"/>
    <w:rsid w:val="008567F4"/>
    <w:rsid w:val="0086009D"/>
    <w:rsid w:val="00860806"/>
    <w:rsid w:val="008640B8"/>
    <w:rsid w:val="00865543"/>
    <w:rsid w:val="008668A8"/>
    <w:rsid w:val="00866E4D"/>
    <w:rsid w:val="00866F73"/>
    <w:rsid w:val="00870D1C"/>
    <w:rsid w:val="0087111E"/>
    <w:rsid w:val="0087287A"/>
    <w:rsid w:val="00873979"/>
    <w:rsid w:val="00875C7C"/>
    <w:rsid w:val="00876EA4"/>
    <w:rsid w:val="00881553"/>
    <w:rsid w:val="00881645"/>
    <w:rsid w:val="0088226A"/>
    <w:rsid w:val="00882953"/>
    <w:rsid w:val="00883F2B"/>
    <w:rsid w:val="008844A9"/>
    <w:rsid w:val="008859E5"/>
    <w:rsid w:val="00885ABB"/>
    <w:rsid w:val="008863F0"/>
    <w:rsid w:val="00887037"/>
    <w:rsid w:val="00890C7E"/>
    <w:rsid w:val="008918E2"/>
    <w:rsid w:val="00892C84"/>
    <w:rsid w:val="00893059"/>
    <w:rsid w:val="00893479"/>
    <w:rsid w:val="00894DD3"/>
    <w:rsid w:val="00897FB9"/>
    <w:rsid w:val="008A0C5F"/>
    <w:rsid w:val="008A4A70"/>
    <w:rsid w:val="008A6B90"/>
    <w:rsid w:val="008B5633"/>
    <w:rsid w:val="008C0AD9"/>
    <w:rsid w:val="008C0B31"/>
    <w:rsid w:val="008C2CE6"/>
    <w:rsid w:val="008D442D"/>
    <w:rsid w:val="008D568A"/>
    <w:rsid w:val="008D5B58"/>
    <w:rsid w:val="008D643A"/>
    <w:rsid w:val="008E1351"/>
    <w:rsid w:val="008E1ADB"/>
    <w:rsid w:val="008E1E29"/>
    <w:rsid w:val="008E25E0"/>
    <w:rsid w:val="008E285F"/>
    <w:rsid w:val="008E6B03"/>
    <w:rsid w:val="008E7AB5"/>
    <w:rsid w:val="008E7EF6"/>
    <w:rsid w:val="008F1A3E"/>
    <w:rsid w:val="008F2726"/>
    <w:rsid w:val="008F3092"/>
    <w:rsid w:val="008F6016"/>
    <w:rsid w:val="008F633E"/>
    <w:rsid w:val="008F6D96"/>
    <w:rsid w:val="008F7F11"/>
    <w:rsid w:val="00901C03"/>
    <w:rsid w:val="00902344"/>
    <w:rsid w:val="009026E4"/>
    <w:rsid w:val="00903536"/>
    <w:rsid w:val="00905AD9"/>
    <w:rsid w:val="009060D1"/>
    <w:rsid w:val="00910235"/>
    <w:rsid w:val="00912F14"/>
    <w:rsid w:val="0091323E"/>
    <w:rsid w:val="009142ED"/>
    <w:rsid w:val="00917F18"/>
    <w:rsid w:val="00920447"/>
    <w:rsid w:val="009214B7"/>
    <w:rsid w:val="00922B48"/>
    <w:rsid w:val="009234EF"/>
    <w:rsid w:val="009255EA"/>
    <w:rsid w:val="00925703"/>
    <w:rsid w:val="00926671"/>
    <w:rsid w:val="00926902"/>
    <w:rsid w:val="0093019D"/>
    <w:rsid w:val="00930250"/>
    <w:rsid w:val="00931CDC"/>
    <w:rsid w:val="00932DF5"/>
    <w:rsid w:val="00934D1D"/>
    <w:rsid w:val="009404AF"/>
    <w:rsid w:val="00940BE2"/>
    <w:rsid w:val="0094144F"/>
    <w:rsid w:val="0094164F"/>
    <w:rsid w:val="0094207E"/>
    <w:rsid w:val="00943A92"/>
    <w:rsid w:val="009450C3"/>
    <w:rsid w:val="0094591F"/>
    <w:rsid w:val="00945B38"/>
    <w:rsid w:val="00946304"/>
    <w:rsid w:val="00950A54"/>
    <w:rsid w:val="00952EC3"/>
    <w:rsid w:val="009551AB"/>
    <w:rsid w:val="00966770"/>
    <w:rsid w:val="0097187C"/>
    <w:rsid w:val="00971C82"/>
    <w:rsid w:val="0097370F"/>
    <w:rsid w:val="00976203"/>
    <w:rsid w:val="00976754"/>
    <w:rsid w:val="0097758F"/>
    <w:rsid w:val="00980E09"/>
    <w:rsid w:val="00984D54"/>
    <w:rsid w:val="00984FDC"/>
    <w:rsid w:val="00987068"/>
    <w:rsid w:val="00987E7C"/>
    <w:rsid w:val="00996BF6"/>
    <w:rsid w:val="00997295"/>
    <w:rsid w:val="009A2E11"/>
    <w:rsid w:val="009A4B82"/>
    <w:rsid w:val="009A5A5B"/>
    <w:rsid w:val="009A65DE"/>
    <w:rsid w:val="009B0E74"/>
    <w:rsid w:val="009B2B4B"/>
    <w:rsid w:val="009B2E47"/>
    <w:rsid w:val="009B341F"/>
    <w:rsid w:val="009B3D09"/>
    <w:rsid w:val="009B4376"/>
    <w:rsid w:val="009B55DC"/>
    <w:rsid w:val="009B5F10"/>
    <w:rsid w:val="009B6A47"/>
    <w:rsid w:val="009C1E1D"/>
    <w:rsid w:val="009C35DC"/>
    <w:rsid w:val="009C37BC"/>
    <w:rsid w:val="009C673A"/>
    <w:rsid w:val="009C6966"/>
    <w:rsid w:val="009C6E12"/>
    <w:rsid w:val="009C72F0"/>
    <w:rsid w:val="009D3975"/>
    <w:rsid w:val="009D3E61"/>
    <w:rsid w:val="009D6331"/>
    <w:rsid w:val="009D7CB2"/>
    <w:rsid w:val="009E0EBD"/>
    <w:rsid w:val="009E1CF5"/>
    <w:rsid w:val="009E1E15"/>
    <w:rsid w:val="009E4103"/>
    <w:rsid w:val="009E6FA0"/>
    <w:rsid w:val="009F0910"/>
    <w:rsid w:val="009F28E6"/>
    <w:rsid w:val="009F35E3"/>
    <w:rsid w:val="009F6891"/>
    <w:rsid w:val="009F6A64"/>
    <w:rsid w:val="009F6EB2"/>
    <w:rsid w:val="009F7B2F"/>
    <w:rsid w:val="00A007C4"/>
    <w:rsid w:val="00A01F13"/>
    <w:rsid w:val="00A04466"/>
    <w:rsid w:val="00A04660"/>
    <w:rsid w:val="00A050FC"/>
    <w:rsid w:val="00A05493"/>
    <w:rsid w:val="00A060A7"/>
    <w:rsid w:val="00A06C7A"/>
    <w:rsid w:val="00A10DD7"/>
    <w:rsid w:val="00A14EDB"/>
    <w:rsid w:val="00A16A27"/>
    <w:rsid w:val="00A17BB3"/>
    <w:rsid w:val="00A21230"/>
    <w:rsid w:val="00A22EC4"/>
    <w:rsid w:val="00A24110"/>
    <w:rsid w:val="00A26147"/>
    <w:rsid w:val="00A27DB5"/>
    <w:rsid w:val="00A30534"/>
    <w:rsid w:val="00A31C16"/>
    <w:rsid w:val="00A32F70"/>
    <w:rsid w:val="00A3380E"/>
    <w:rsid w:val="00A33960"/>
    <w:rsid w:val="00A40E48"/>
    <w:rsid w:val="00A41940"/>
    <w:rsid w:val="00A43B9B"/>
    <w:rsid w:val="00A44118"/>
    <w:rsid w:val="00A44D48"/>
    <w:rsid w:val="00A46E42"/>
    <w:rsid w:val="00A46EDF"/>
    <w:rsid w:val="00A50FB7"/>
    <w:rsid w:val="00A611FB"/>
    <w:rsid w:val="00A626AA"/>
    <w:rsid w:val="00A63822"/>
    <w:rsid w:val="00A65C7A"/>
    <w:rsid w:val="00A66361"/>
    <w:rsid w:val="00A66D78"/>
    <w:rsid w:val="00A70587"/>
    <w:rsid w:val="00A706AB"/>
    <w:rsid w:val="00A70FBC"/>
    <w:rsid w:val="00A71233"/>
    <w:rsid w:val="00A73FB4"/>
    <w:rsid w:val="00A740F1"/>
    <w:rsid w:val="00A75F73"/>
    <w:rsid w:val="00A81162"/>
    <w:rsid w:val="00A81A9C"/>
    <w:rsid w:val="00A83F3C"/>
    <w:rsid w:val="00A85254"/>
    <w:rsid w:val="00A8643C"/>
    <w:rsid w:val="00A868C3"/>
    <w:rsid w:val="00A86937"/>
    <w:rsid w:val="00A86AEA"/>
    <w:rsid w:val="00A910F5"/>
    <w:rsid w:val="00A9144A"/>
    <w:rsid w:val="00A92BCF"/>
    <w:rsid w:val="00A949DC"/>
    <w:rsid w:val="00AA0E08"/>
    <w:rsid w:val="00AA0E0D"/>
    <w:rsid w:val="00AA154C"/>
    <w:rsid w:val="00AA299B"/>
    <w:rsid w:val="00AA2D7E"/>
    <w:rsid w:val="00AA396B"/>
    <w:rsid w:val="00AA65EF"/>
    <w:rsid w:val="00AA7B4E"/>
    <w:rsid w:val="00AB00D6"/>
    <w:rsid w:val="00AB04F4"/>
    <w:rsid w:val="00AB2C11"/>
    <w:rsid w:val="00AB3163"/>
    <w:rsid w:val="00AB464C"/>
    <w:rsid w:val="00AB4CEC"/>
    <w:rsid w:val="00AB7FEE"/>
    <w:rsid w:val="00AC2B8D"/>
    <w:rsid w:val="00AC5FE1"/>
    <w:rsid w:val="00AD04ED"/>
    <w:rsid w:val="00AD05D4"/>
    <w:rsid w:val="00AD0F67"/>
    <w:rsid w:val="00AD1540"/>
    <w:rsid w:val="00AD1621"/>
    <w:rsid w:val="00AD42D6"/>
    <w:rsid w:val="00AD4B88"/>
    <w:rsid w:val="00AD4F9C"/>
    <w:rsid w:val="00AE1311"/>
    <w:rsid w:val="00AE259D"/>
    <w:rsid w:val="00AE4A54"/>
    <w:rsid w:val="00AE5A77"/>
    <w:rsid w:val="00AE5B8E"/>
    <w:rsid w:val="00AE645E"/>
    <w:rsid w:val="00AF2117"/>
    <w:rsid w:val="00AF4CAA"/>
    <w:rsid w:val="00AF51E0"/>
    <w:rsid w:val="00B01979"/>
    <w:rsid w:val="00B024B8"/>
    <w:rsid w:val="00B026D1"/>
    <w:rsid w:val="00B052B9"/>
    <w:rsid w:val="00B07D6A"/>
    <w:rsid w:val="00B1155D"/>
    <w:rsid w:val="00B12A24"/>
    <w:rsid w:val="00B20C9F"/>
    <w:rsid w:val="00B211F3"/>
    <w:rsid w:val="00B21831"/>
    <w:rsid w:val="00B229F1"/>
    <w:rsid w:val="00B239F6"/>
    <w:rsid w:val="00B23C4A"/>
    <w:rsid w:val="00B24F58"/>
    <w:rsid w:val="00B31ECE"/>
    <w:rsid w:val="00B36154"/>
    <w:rsid w:val="00B404EB"/>
    <w:rsid w:val="00B42071"/>
    <w:rsid w:val="00B44977"/>
    <w:rsid w:val="00B51F5C"/>
    <w:rsid w:val="00B52776"/>
    <w:rsid w:val="00B52AFF"/>
    <w:rsid w:val="00B5454F"/>
    <w:rsid w:val="00B57E3D"/>
    <w:rsid w:val="00B624D2"/>
    <w:rsid w:val="00B656C3"/>
    <w:rsid w:val="00B65A9D"/>
    <w:rsid w:val="00B70C08"/>
    <w:rsid w:val="00B71090"/>
    <w:rsid w:val="00B745A3"/>
    <w:rsid w:val="00B80604"/>
    <w:rsid w:val="00B80F04"/>
    <w:rsid w:val="00B82599"/>
    <w:rsid w:val="00B844EC"/>
    <w:rsid w:val="00B85A63"/>
    <w:rsid w:val="00B86FE7"/>
    <w:rsid w:val="00B87510"/>
    <w:rsid w:val="00B875F9"/>
    <w:rsid w:val="00B87B91"/>
    <w:rsid w:val="00B9024D"/>
    <w:rsid w:val="00B923BB"/>
    <w:rsid w:val="00B954DE"/>
    <w:rsid w:val="00B96AD7"/>
    <w:rsid w:val="00B9717F"/>
    <w:rsid w:val="00BA32C4"/>
    <w:rsid w:val="00BA3ED6"/>
    <w:rsid w:val="00BA5088"/>
    <w:rsid w:val="00BA69CE"/>
    <w:rsid w:val="00BA6E1A"/>
    <w:rsid w:val="00BB080D"/>
    <w:rsid w:val="00BB0D10"/>
    <w:rsid w:val="00BB5508"/>
    <w:rsid w:val="00BB6F4D"/>
    <w:rsid w:val="00BC4E52"/>
    <w:rsid w:val="00BC5343"/>
    <w:rsid w:val="00BC66D7"/>
    <w:rsid w:val="00BC6A72"/>
    <w:rsid w:val="00BC705A"/>
    <w:rsid w:val="00BC78A5"/>
    <w:rsid w:val="00BD0908"/>
    <w:rsid w:val="00BD274B"/>
    <w:rsid w:val="00BD3617"/>
    <w:rsid w:val="00BD3803"/>
    <w:rsid w:val="00BD4BD3"/>
    <w:rsid w:val="00BE4D9C"/>
    <w:rsid w:val="00BE584C"/>
    <w:rsid w:val="00BE728E"/>
    <w:rsid w:val="00BE734A"/>
    <w:rsid w:val="00BF0A65"/>
    <w:rsid w:val="00BF34BB"/>
    <w:rsid w:val="00BF3671"/>
    <w:rsid w:val="00BF3C46"/>
    <w:rsid w:val="00C000C4"/>
    <w:rsid w:val="00C004A4"/>
    <w:rsid w:val="00C00A07"/>
    <w:rsid w:val="00C02CFA"/>
    <w:rsid w:val="00C04AFE"/>
    <w:rsid w:val="00C055EE"/>
    <w:rsid w:val="00C060F4"/>
    <w:rsid w:val="00C06315"/>
    <w:rsid w:val="00C0766B"/>
    <w:rsid w:val="00C07CD0"/>
    <w:rsid w:val="00C11758"/>
    <w:rsid w:val="00C11F0D"/>
    <w:rsid w:val="00C17AFB"/>
    <w:rsid w:val="00C215F2"/>
    <w:rsid w:val="00C2181B"/>
    <w:rsid w:val="00C23763"/>
    <w:rsid w:val="00C2397F"/>
    <w:rsid w:val="00C24C1F"/>
    <w:rsid w:val="00C24F17"/>
    <w:rsid w:val="00C251E0"/>
    <w:rsid w:val="00C25232"/>
    <w:rsid w:val="00C25B74"/>
    <w:rsid w:val="00C2699F"/>
    <w:rsid w:val="00C30A7A"/>
    <w:rsid w:val="00C31A9B"/>
    <w:rsid w:val="00C31D98"/>
    <w:rsid w:val="00C32735"/>
    <w:rsid w:val="00C32878"/>
    <w:rsid w:val="00C34EF5"/>
    <w:rsid w:val="00C35298"/>
    <w:rsid w:val="00C35D87"/>
    <w:rsid w:val="00C37103"/>
    <w:rsid w:val="00C412A2"/>
    <w:rsid w:val="00C47BA1"/>
    <w:rsid w:val="00C510D0"/>
    <w:rsid w:val="00C513DE"/>
    <w:rsid w:val="00C5199A"/>
    <w:rsid w:val="00C5340C"/>
    <w:rsid w:val="00C5379B"/>
    <w:rsid w:val="00C545D8"/>
    <w:rsid w:val="00C54C9D"/>
    <w:rsid w:val="00C54F1D"/>
    <w:rsid w:val="00C57FC4"/>
    <w:rsid w:val="00C614C1"/>
    <w:rsid w:val="00C61766"/>
    <w:rsid w:val="00C61913"/>
    <w:rsid w:val="00C64C63"/>
    <w:rsid w:val="00C67325"/>
    <w:rsid w:val="00C7012C"/>
    <w:rsid w:val="00C70635"/>
    <w:rsid w:val="00C74239"/>
    <w:rsid w:val="00C743EF"/>
    <w:rsid w:val="00C7483C"/>
    <w:rsid w:val="00C75916"/>
    <w:rsid w:val="00C75A68"/>
    <w:rsid w:val="00C75A72"/>
    <w:rsid w:val="00C77CEA"/>
    <w:rsid w:val="00C83779"/>
    <w:rsid w:val="00C85B40"/>
    <w:rsid w:val="00C91DEC"/>
    <w:rsid w:val="00C93642"/>
    <w:rsid w:val="00C94C13"/>
    <w:rsid w:val="00C9600A"/>
    <w:rsid w:val="00C96933"/>
    <w:rsid w:val="00CA01E9"/>
    <w:rsid w:val="00CA0D55"/>
    <w:rsid w:val="00CA23A8"/>
    <w:rsid w:val="00CA38A2"/>
    <w:rsid w:val="00CA6091"/>
    <w:rsid w:val="00CA62A9"/>
    <w:rsid w:val="00CA73F3"/>
    <w:rsid w:val="00CB2346"/>
    <w:rsid w:val="00CB2CF3"/>
    <w:rsid w:val="00CB2DB4"/>
    <w:rsid w:val="00CB2EAA"/>
    <w:rsid w:val="00CB361A"/>
    <w:rsid w:val="00CB5F31"/>
    <w:rsid w:val="00CC06BB"/>
    <w:rsid w:val="00CC0705"/>
    <w:rsid w:val="00CC292F"/>
    <w:rsid w:val="00CC3228"/>
    <w:rsid w:val="00CC4AAD"/>
    <w:rsid w:val="00CC60FC"/>
    <w:rsid w:val="00CC758B"/>
    <w:rsid w:val="00CD38BE"/>
    <w:rsid w:val="00CD55E4"/>
    <w:rsid w:val="00CD60DF"/>
    <w:rsid w:val="00CD6828"/>
    <w:rsid w:val="00CD6C59"/>
    <w:rsid w:val="00CD7003"/>
    <w:rsid w:val="00CD7C8D"/>
    <w:rsid w:val="00CE062E"/>
    <w:rsid w:val="00CE2487"/>
    <w:rsid w:val="00CE458C"/>
    <w:rsid w:val="00CE4CEE"/>
    <w:rsid w:val="00CE5C75"/>
    <w:rsid w:val="00CF16BF"/>
    <w:rsid w:val="00CF1943"/>
    <w:rsid w:val="00CF3DFB"/>
    <w:rsid w:val="00CF45D0"/>
    <w:rsid w:val="00CF5EB7"/>
    <w:rsid w:val="00D00723"/>
    <w:rsid w:val="00D0107F"/>
    <w:rsid w:val="00D03763"/>
    <w:rsid w:val="00D03BAB"/>
    <w:rsid w:val="00D070C9"/>
    <w:rsid w:val="00D14F69"/>
    <w:rsid w:val="00D20F52"/>
    <w:rsid w:val="00D21D2B"/>
    <w:rsid w:val="00D22C74"/>
    <w:rsid w:val="00D246FE"/>
    <w:rsid w:val="00D25F1F"/>
    <w:rsid w:val="00D26EBB"/>
    <w:rsid w:val="00D27054"/>
    <w:rsid w:val="00D3331D"/>
    <w:rsid w:val="00D3540A"/>
    <w:rsid w:val="00D35807"/>
    <w:rsid w:val="00D3635A"/>
    <w:rsid w:val="00D37A42"/>
    <w:rsid w:val="00D43159"/>
    <w:rsid w:val="00D4456E"/>
    <w:rsid w:val="00D457DC"/>
    <w:rsid w:val="00D45B3F"/>
    <w:rsid w:val="00D47B72"/>
    <w:rsid w:val="00D5072F"/>
    <w:rsid w:val="00D56ED0"/>
    <w:rsid w:val="00D61EB4"/>
    <w:rsid w:val="00D62F69"/>
    <w:rsid w:val="00D64E46"/>
    <w:rsid w:val="00D64FB3"/>
    <w:rsid w:val="00D66C03"/>
    <w:rsid w:val="00D72528"/>
    <w:rsid w:val="00D73959"/>
    <w:rsid w:val="00D75CDD"/>
    <w:rsid w:val="00D76D8E"/>
    <w:rsid w:val="00D77AAA"/>
    <w:rsid w:val="00D77F73"/>
    <w:rsid w:val="00D80B89"/>
    <w:rsid w:val="00D81128"/>
    <w:rsid w:val="00D81989"/>
    <w:rsid w:val="00D81A20"/>
    <w:rsid w:val="00D84009"/>
    <w:rsid w:val="00D84039"/>
    <w:rsid w:val="00D84DF5"/>
    <w:rsid w:val="00D8635A"/>
    <w:rsid w:val="00D866C7"/>
    <w:rsid w:val="00D90AF5"/>
    <w:rsid w:val="00D92988"/>
    <w:rsid w:val="00D92C39"/>
    <w:rsid w:val="00D95416"/>
    <w:rsid w:val="00D954CD"/>
    <w:rsid w:val="00D95F24"/>
    <w:rsid w:val="00D966E2"/>
    <w:rsid w:val="00DA5C19"/>
    <w:rsid w:val="00DA7C4F"/>
    <w:rsid w:val="00DB1F0D"/>
    <w:rsid w:val="00DB1FF2"/>
    <w:rsid w:val="00DB2BFF"/>
    <w:rsid w:val="00DB48DD"/>
    <w:rsid w:val="00DB5BBC"/>
    <w:rsid w:val="00DB696E"/>
    <w:rsid w:val="00DB6EA2"/>
    <w:rsid w:val="00DC0B3C"/>
    <w:rsid w:val="00DC106F"/>
    <w:rsid w:val="00DC111F"/>
    <w:rsid w:val="00DC1B58"/>
    <w:rsid w:val="00DC364B"/>
    <w:rsid w:val="00DC52AF"/>
    <w:rsid w:val="00DC66B8"/>
    <w:rsid w:val="00DC68B7"/>
    <w:rsid w:val="00DC7FDC"/>
    <w:rsid w:val="00DD1131"/>
    <w:rsid w:val="00DD1370"/>
    <w:rsid w:val="00DD2A23"/>
    <w:rsid w:val="00DD35F6"/>
    <w:rsid w:val="00DE069F"/>
    <w:rsid w:val="00DE12CE"/>
    <w:rsid w:val="00DE37BF"/>
    <w:rsid w:val="00DE3B70"/>
    <w:rsid w:val="00DE436B"/>
    <w:rsid w:val="00DE5D09"/>
    <w:rsid w:val="00DE6EF3"/>
    <w:rsid w:val="00DF2F2A"/>
    <w:rsid w:val="00DF799C"/>
    <w:rsid w:val="00DF79E6"/>
    <w:rsid w:val="00E011EF"/>
    <w:rsid w:val="00E01F68"/>
    <w:rsid w:val="00E027EE"/>
    <w:rsid w:val="00E02A27"/>
    <w:rsid w:val="00E02D07"/>
    <w:rsid w:val="00E0418C"/>
    <w:rsid w:val="00E04A6E"/>
    <w:rsid w:val="00E04BB8"/>
    <w:rsid w:val="00E0578D"/>
    <w:rsid w:val="00E076A0"/>
    <w:rsid w:val="00E07E66"/>
    <w:rsid w:val="00E11A3E"/>
    <w:rsid w:val="00E11C2F"/>
    <w:rsid w:val="00E1225C"/>
    <w:rsid w:val="00E15E67"/>
    <w:rsid w:val="00E15F0F"/>
    <w:rsid w:val="00E169FC"/>
    <w:rsid w:val="00E2016C"/>
    <w:rsid w:val="00E20C98"/>
    <w:rsid w:val="00E23A1F"/>
    <w:rsid w:val="00E30202"/>
    <w:rsid w:val="00E328F2"/>
    <w:rsid w:val="00E33C6A"/>
    <w:rsid w:val="00E346F6"/>
    <w:rsid w:val="00E35E8A"/>
    <w:rsid w:val="00E361F4"/>
    <w:rsid w:val="00E40BB7"/>
    <w:rsid w:val="00E4438C"/>
    <w:rsid w:val="00E45489"/>
    <w:rsid w:val="00E4629C"/>
    <w:rsid w:val="00E52679"/>
    <w:rsid w:val="00E52AEE"/>
    <w:rsid w:val="00E57BEE"/>
    <w:rsid w:val="00E61F58"/>
    <w:rsid w:val="00E64C7D"/>
    <w:rsid w:val="00E65B85"/>
    <w:rsid w:val="00E669CA"/>
    <w:rsid w:val="00E71768"/>
    <w:rsid w:val="00E71C43"/>
    <w:rsid w:val="00E75ABF"/>
    <w:rsid w:val="00E76B0A"/>
    <w:rsid w:val="00E81A70"/>
    <w:rsid w:val="00E8224F"/>
    <w:rsid w:val="00E8350D"/>
    <w:rsid w:val="00E86E2E"/>
    <w:rsid w:val="00E90318"/>
    <w:rsid w:val="00E90AE1"/>
    <w:rsid w:val="00E94745"/>
    <w:rsid w:val="00E956EF"/>
    <w:rsid w:val="00E95C16"/>
    <w:rsid w:val="00EA1670"/>
    <w:rsid w:val="00EA37A8"/>
    <w:rsid w:val="00EA3814"/>
    <w:rsid w:val="00EA465F"/>
    <w:rsid w:val="00EA51BE"/>
    <w:rsid w:val="00EA604C"/>
    <w:rsid w:val="00EA6487"/>
    <w:rsid w:val="00EA6756"/>
    <w:rsid w:val="00EB11B0"/>
    <w:rsid w:val="00EB1DD4"/>
    <w:rsid w:val="00EB27F0"/>
    <w:rsid w:val="00EB29DC"/>
    <w:rsid w:val="00EB4995"/>
    <w:rsid w:val="00EB5D00"/>
    <w:rsid w:val="00EB7ED8"/>
    <w:rsid w:val="00EC228C"/>
    <w:rsid w:val="00EC23E3"/>
    <w:rsid w:val="00EC42F8"/>
    <w:rsid w:val="00EC49EE"/>
    <w:rsid w:val="00EC59B5"/>
    <w:rsid w:val="00EC6FD4"/>
    <w:rsid w:val="00EC7069"/>
    <w:rsid w:val="00ED3E76"/>
    <w:rsid w:val="00ED47C7"/>
    <w:rsid w:val="00EE2BF5"/>
    <w:rsid w:val="00EE56D6"/>
    <w:rsid w:val="00EE727E"/>
    <w:rsid w:val="00EF015C"/>
    <w:rsid w:val="00EF24BF"/>
    <w:rsid w:val="00EF4685"/>
    <w:rsid w:val="00EF617D"/>
    <w:rsid w:val="00EF61B3"/>
    <w:rsid w:val="00F015A3"/>
    <w:rsid w:val="00F06ADA"/>
    <w:rsid w:val="00F1014C"/>
    <w:rsid w:val="00F11C68"/>
    <w:rsid w:val="00F11E01"/>
    <w:rsid w:val="00F1236B"/>
    <w:rsid w:val="00F128BD"/>
    <w:rsid w:val="00F17146"/>
    <w:rsid w:val="00F2438C"/>
    <w:rsid w:val="00F24AC3"/>
    <w:rsid w:val="00F25597"/>
    <w:rsid w:val="00F27FA8"/>
    <w:rsid w:val="00F31DE1"/>
    <w:rsid w:val="00F32DFB"/>
    <w:rsid w:val="00F33FA4"/>
    <w:rsid w:val="00F35B87"/>
    <w:rsid w:val="00F367A4"/>
    <w:rsid w:val="00F3784B"/>
    <w:rsid w:val="00F412A8"/>
    <w:rsid w:val="00F42FA3"/>
    <w:rsid w:val="00F43DC6"/>
    <w:rsid w:val="00F4601A"/>
    <w:rsid w:val="00F47D77"/>
    <w:rsid w:val="00F50709"/>
    <w:rsid w:val="00F525C2"/>
    <w:rsid w:val="00F52FE4"/>
    <w:rsid w:val="00F53F5F"/>
    <w:rsid w:val="00F56656"/>
    <w:rsid w:val="00F567A7"/>
    <w:rsid w:val="00F6087E"/>
    <w:rsid w:val="00F66AF4"/>
    <w:rsid w:val="00F67265"/>
    <w:rsid w:val="00F67906"/>
    <w:rsid w:val="00F67B3F"/>
    <w:rsid w:val="00F71CE6"/>
    <w:rsid w:val="00F76DB5"/>
    <w:rsid w:val="00F80D92"/>
    <w:rsid w:val="00F80FD5"/>
    <w:rsid w:val="00F8152F"/>
    <w:rsid w:val="00F81C7D"/>
    <w:rsid w:val="00F81D72"/>
    <w:rsid w:val="00F83494"/>
    <w:rsid w:val="00F83832"/>
    <w:rsid w:val="00F86A7C"/>
    <w:rsid w:val="00F86F39"/>
    <w:rsid w:val="00F8798D"/>
    <w:rsid w:val="00F9042D"/>
    <w:rsid w:val="00F90CB4"/>
    <w:rsid w:val="00F91D42"/>
    <w:rsid w:val="00F92DE3"/>
    <w:rsid w:val="00F950D7"/>
    <w:rsid w:val="00F968CF"/>
    <w:rsid w:val="00FA0537"/>
    <w:rsid w:val="00FA34F0"/>
    <w:rsid w:val="00FA535E"/>
    <w:rsid w:val="00FA5C10"/>
    <w:rsid w:val="00FA62D3"/>
    <w:rsid w:val="00FB0D4A"/>
    <w:rsid w:val="00FB1CB5"/>
    <w:rsid w:val="00FB229D"/>
    <w:rsid w:val="00FB3C92"/>
    <w:rsid w:val="00FB4DE1"/>
    <w:rsid w:val="00FC1783"/>
    <w:rsid w:val="00FC3104"/>
    <w:rsid w:val="00FC3644"/>
    <w:rsid w:val="00FC4A82"/>
    <w:rsid w:val="00FC4CC9"/>
    <w:rsid w:val="00FD33C0"/>
    <w:rsid w:val="00FD3546"/>
    <w:rsid w:val="00FD45DF"/>
    <w:rsid w:val="00FD5A31"/>
    <w:rsid w:val="00FD714C"/>
    <w:rsid w:val="00FD71C9"/>
    <w:rsid w:val="00FE409D"/>
    <w:rsid w:val="00FF2074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4022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4022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E5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01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FA9B9-103F-43BC-8E90-AB406074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Jean</dc:creator>
  <cp:lastModifiedBy>Jean Jean</cp:lastModifiedBy>
  <cp:revision>4</cp:revision>
  <dcterms:created xsi:type="dcterms:W3CDTF">2014-12-22T23:34:00Z</dcterms:created>
  <dcterms:modified xsi:type="dcterms:W3CDTF">2014-12-22T23:42:00Z</dcterms:modified>
</cp:coreProperties>
</file>